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E22A82" w:rsidRPr="00E477CB" w:rsidTr="0045561F">
        <w:tc>
          <w:tcPr>
            <w:tcW w:w="7605" w:type="dxa"/>
          </w:tcPr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УТВЕРЖДАЮ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Директор 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муниципального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бюджетного учреждения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«Новгородский молодежный центр»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_____________________ М.С. Петров «____»______________________202</w:t>
            </w:r>
            <w:r w:rsidR="004B40A7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</w:t>
            </w:r>
          </w:p>
          <w:p w:rsidR="00E22A82" w:rsidRPr="00E477CB" w:rsidRDefault="00E22A82" w:rsidP="0045561F">
            <w:pPr>
              <w:pStyle w:val="110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7606" w:type="dxa"/>
          </w:tcPr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СОГЛАСОВАНО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Заместитель председателя</w:t>
            </w:r>
            <w:r w:rsidR="004B40A7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начальник отдела по делам молодежи 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комитета культуры и молодежной политики 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Администрации Великого Новгорода»</w:t>
            </w:r>
          </w:p>
          <w:p w:rsidR="00E22A82" w:rsidRPr="00E477CB" w:rsidRDefault="00E22A82" w:rsidP="0045561F">
            <w:pPr>
              <w:pStyle w:val="11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_____________________ И.Н.Яковлев «____»______________________20</w:t>
            </w:r>
            <w:r w:rsidRPr="004B40A7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4B40A7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E477C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</w:t>
            </w:r>
          </w:p>
          <w:p w:rsidR="00E22A82" w:rsidRPr="00E477CB" w:rsidRDefault="00E22A82" w:rsidP="0045561F">
            <w:pPr>
              <w:pStyle w:val="110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</w:tbl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E22A82" w:rsidRPr="00E477CB" w:rsidRDefault="00E22A82" w:rsidP="00E22A82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E477CB">
        <w:rPr>
          <w:rFonts w:ascii="Times New Roman" w:hAnsi="Times New Roman" w:cs="Times New Roman"/>
          <w:bCs w:val="0"/>
          <w:color w:val="000000" w:themeColor="text1"/>
        </w:rPr>
        <w:t>ОТЧЁТ</w:t>
      </w: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77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деятельности</w:t>
      </w: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77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бюджетного учреждения</w:t>
      </w: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77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«Новгородский молодежный центр»</w:t>
      </w: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77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период с 1 января по 31 декабря 2022 года</w:t>
      </w: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2A82" w:rsidRPr="00E477CB" w:rsidRDefault="00E22A82" w:rsidP="00A9169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77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Великий Новгород</w:t>
      </w:r>
      <w:r w:rsidRPr="00E477CB">
        <w:rPr>
          <w:rFonts w:ascii="Times New Roman" w:hAnsi="Times New Roman" w:cs="Times New Roman"/>
          <w:sz w:val="28"/>
          <w:szCs w:val="28"/>
        </w:rPr>
        <w:br w:type="page"/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СВОДНЫЙ ОТЧЕТ</w:t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pStyle w:val="a9"/>
        <w:numPr>
          <w:ilvl w:val="1"/>
          <w:numId w:val="2"/>
        </w:numPr>
        <w:jc w:val="center"/>
        <w:rPr>
          <w:b/>
          <w:bCs/>
          <w:color w:val="000000" w:themeColor="text1"/>
          <w:sz w:val="24"/>
          <w:szCs w:val="24"/>
        </w:rPr>
      </w:pPr>
      <w:r w:rsidRPr="004B40A7">
        <w:rPr>
          <w:b/>
          <w:bCs/>
          <w:color w:val="000000" w:themeColor="text1"/>
          <w:sz w:val="24"/>
          <w:szCs w:val="24"/>
        </w:rPr>
        <w:t>Орган</w:t>
      </w:r>
      <w:r w:rsidR="004B40A7">
        <w:rPr>
          <w:b/>
          <w:bCs/>
          <w:color w:val="000000" w:themeColor="text1"/>
          <w:sz w:val="24"/>
          <w:szCs w:val="24"/>
        </w:rPr>
        <w:t>изация деятельности объединений</w:t>
      </w:r>
    </w:p>
    <w:p w:rsidR="00E22A82" w:rsidRPr="004B40A7" w:rsidRDefault="00E22A82" w:rsidP="004B40A7">
      <w:pPr>
        <w:pStyle w:val="a9"/>
        <w:ind w:left="360"/>
        <w:rPr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651"/>
        <w:gridCol w:w="965"/>
        <w:gridCol w:w="1652"/>
        <w:gridCol w:w="1684"/>
        <w:gridCol w:w="1673"/>
        <w:gridCol w:w="1444"/>
        <w:gridCol w:w="1557"/>
        <w:gridCol w:w="1339"/>
        <w:gridCol w:w="1417"/>
      </w:tblGrid>
      <w:tr w:rsidR="00E22A82" w:rsidRPr="004B40A7" w:rsidTr="0045561F">
        <w:trPr>
          <w:trHeight w:val="402"/>
        </w:trPr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объединений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3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платной основе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КМУ</w:t>
            </w:r>
          </w:p>
        </w:tc>
      </w:tr>
      <w:tr w:rsidR="00E22A82" w:rsidRPr="004B40A7" w:rsidTr="0045561F">
        <w:trPr>
          <w:trHeight w:val="4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E22A82" w:rsidRPr="004B40A7" w:rsidTr="0045561F">
        <w:trPr>
          <w:trHeight w:val="493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Кружки, клубы, секции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C5E79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902FEF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F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C5E79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902FEF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F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</w:t>
            </w:r>
          </w:p>
        </w:tc>
      </w:tr>
      <w:tr w:rsidR="00E22A82" w:rsidRPr="004B40A7" w:rsidTr="0045561F">
        <w:trPr>
          <w:trHeight w:val="62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формирования (общественные объединения)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902FEF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F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3477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2A82" w:rsidRPr="004B40A7" w:rsidTr="0045561F">
        <w:trPr>
          <w:trHeight w:val="13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4896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902FEF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F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3757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C5E79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A2FE5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</w:t>
            </w:r>
          </w:p>
        </w:tc>
      </w:tr>
    </w:tbl>
    <w:p w:rsidR="00E22A82" w:rsidRPr="004B40A7" w:rsidRDefault="00E22A82" w:rsidP="004B40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B40A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1.2 . </w:t>
      </w: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 мероприятий</w:t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7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13"/>
        <w:gridCol w:w="6953"/>
        <w:gridCol w:w="1762"/>
        <w:gridCol w:w="1985"/>
        <w:gridCol w:w="1842"/>
        <w:gridCol w:w="2120"/>
      </w:tblGrid>
      <w:tr w:rsidR="00E22A82" w:rsidRPr="004B40A7" w:rsidTr="0045561F">
        <w:trPr>
          <w:cantSplit/>
          <w:trHeight w:val="230"/>
        </w:trPr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7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13689F" w:rsidRPr="004B40A7" w:rsidTr="0013689F">
        <w:trPr>
          <w:cantSplit/>
          <w:trHeight w:val="607"/>
        </w:trPr>
        <w:tc>
          <w:tcPr>
            <w:tcW w:w="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(год)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(4 квартал)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13689F" w:rsidRPr="004B40A7" w:rsidTr="0013689F">
        <w:trPr>
          <w:cantSplit/>
          <w:trHeight w:val="43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2321</w:t>
            </w:r>
          </w:p>
        </w:tc>
      </w:tr>
      <w:tr w:rsidR="0013689F" w:rsidRPr="004B40A7" w:rsidTr="0013689F">
        <w:trPr>
          <w:cantSplit/>
          <w:trHeight w:val="152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9078</w:t>
            </w:r>
          </w:p>
        </w:tc>
      </w:tr>
      <w:tr w:rsidR="0013689F" w:rsidRPr="004B40A7" w:rsidTr="0013689F">
        <w:trPr>
          <w:cantSplit/>
          <w:trHeight w:val="142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16807</w:t>
            </w:r>
          </w:p>
        </w:tc>
      </w:tr>
      <w:tr w:rsidR="0013689F" w:rsidRPr="004B40A7" w:rsidTr="0013689F">
        <w:trPr>
          <w:cantSplit/>
          <w:trHeight w:val="142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29457</w:t>
            </w:r>
          </w:p>
        </w:tc>
      </w:tr>
      <w:tr w:rsidR="0013689F" w:rsidRPr="004B40A7" w:rsidTr="0013689F">
        <w:trPr>
          <w:cantSplit/>
          <w:trHeight w:val="121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17529</w:t>
            </w:r>
          </w:p>
        </w:tc>
      </w:tr>
      <w:tr w:rsidR="0013689F" w:rsidRPr="004B40A7" w:rsidTr="0013689F">
        <w:trPr>
          <w:cantSplit/>
          <w:trHeight w:val="142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досуговая деятельность, в том числе летний отдых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3292</w:t>
            </w:r>
          </w:p>
        </w:tc>
      </w:tr>
      <w:tr w:rsidR="0013689F" w:rsidRPr="004B40A7" w:rsidTr="0013689F">
        <w:trPr>
          <w:cantSplit/>
          <w:trHeight w:val="142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  <w:r w:rsidR="00732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78484</w:t>
            </w:r>
          </w:p>
        </w:tc>
      </w:tr>
    </w:tbl>
    <w:p w:rsid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sz w:val="24"/>
          <w:szCs w:val="24"/>
        </w:rPr>
        <w:t>2. Финансовая  деятельность (бухгалтерия)</w:t>
      </w:r>
    </w:p>
    <w:bookmarkEnd w:id="0"/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79" w:type="dxa"/>
        <w:tblInd w:w="-106" w:type="dxa"/>
        <w:tblLook w:val="0000"/>
      </w:tblPr>
      <w:tblGrid>
        <w:gridCol w:w="974"/>
        <w:gridCol w:w="7114"/>
        <w:gridCol w:w="7291"/>
      </w:tblGrid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Доходы  (расписать по направлениям) в том числе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742 455,00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5 152 636,44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аренда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1 296 162,50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доходы от прочих сумм принудительного изъятия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банковские услуги - безвозмездные поступления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-2 034,56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банковские услуги - доходы от платных услуг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-95 440,66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банковские услуги - аренда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-183,60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Возвращено расходов прошлых лет (возврат подотчетных сумм)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10 060,00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7 103 655,12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деятельность: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муниципального задания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23 334 014,51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субсидия на иные цели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1 728 710,00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25 062 724,51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Расходы (расписать по направлениям), в том числе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муниципального задания: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оплата труда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14 463 010,19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начисления на з/</w:t>
            </w: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4 334 089,81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2 683 417,09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1 268 764,72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231 773,70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расходы (налог земля, имущество)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347 654,00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основные средства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5 305,00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23 334 014,51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оплата труда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2 333 040,88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20 700,00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начисления на з/</w:t>
            </w: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708 954,86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136 022,55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81 357,60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арендная плата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35 313,74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193 975,97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1 270 329,39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35 072,30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основные средства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439 390,14 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материальные запасы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1 584 296,99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6 839 204,42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цели: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8 450,00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85 064,00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250 554,58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основные средства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1 035 980,00 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348 661,42</w:t>
            </w:r>
          </w:p>
        </w:tc>
      </w:tr>
      <w:tr w:rsidR="00E477CB" w:rsidRPr="004B40A7" w:rsidTr="0045561F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CB" w:rsidRPr="004B40A7" w:rsidRDefault="00E477CB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1 728 710,00</w:t>
            </w:r>
          </w:p>
        </w:tc>
      </w:tr>
    </w:tbl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2A82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Кадры</w:t>
      </w:r>
    </w:p>
    <w:p w:rsidR="004B40A7" w:rsidRP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keepLines/>
              <w:tabs>
                <w:tab w:val="left" w:pos="1845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Кадры, всего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E22A82" w:rsidRPr="004B40A7" w:rsidTr="0045561F">
        <w:trPr>
          <w:trHeight w:val="32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аттестация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текущая учеба кадров (получение образования)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квалификации (курсы, семинары)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22A82" w:rsidRPr="004B40A7" w:rsidTr="0045561F">
        <w:trPr>
          <w:trHeight w:val="359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семинар по проверке знаний требований пожарной безопасности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охране</w:t>
            </w:r>
            <w:proofErr w:type="gramEnd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награждения и поощрения: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Российском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2A82" w:rsidRPr="004B40A7" w:rsidTr="0045561F">
        <w:trPr>
          <w:trHeight w:val="77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городском, областном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73CA"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награждения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13689F" w:rsidP="004B40A7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Формирование нормативно-правовой базы, планирование, отчетность</w:t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учреждения на месяц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квартального отчета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Разработка новых инструкций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82" w:rsidRPr="004B40A7" w:rsidTr="0045561F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Муниципального ресурсного центра развития добровольчества Великого Новгорода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4C5E79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Интеграционная деятельность</w:t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со СМИ, в том числе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Телевидение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tabs>
                <w:tab w:val="left" w:pos="2070"/>
                <w:tab w:val="center" w:pos="2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Иное (деятельность в социальных группах учреждения)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https://vk.com/nmcvn</w:t>
            </w:r>
          </w:p>
        </w:tc>
      </w:tr>
      <w:tr w:rsidR="00E22A82" w:rsidRPr="004B40A7" w:rsidTr="004B40A7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http://alyeparusa-vn.ru</w:t>
            </w:r>
          </w:p>
        </w:tc>
      </w:tr>
    </w:tbl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Хозяйственная деятельность </w:t>
      </w: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Look w:val="01E0"/>
      </w:tblPr>
      <w:tblGrid>
        <w:gridCol w:w="711"/>
        <w:gridCol w:w="4267"/>
        <w:gridCol w:w="1690"/>
        <w:gridCol w:w="1784"/>
        <w:gridCol w:w="3301"/>
        <w:gridCol w:w="3629"/>
      </w:tblGrid>
      <w:tr w:rsidR="00E22A82" w:rsidRPr="004B40A7" w:rsidTr="004B40A7">
        <w:trPr>
          <w:trHeight w:val="9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денежных средств</w:t>
            </w:r>
          </w:p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E22A82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89F" w:rsidRPr="004B40A7" w:rsidTr="004B40A7">
        <w:trPr>
          <w:trHeight w:val="11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работников по Охране</w:t>
            </w:r>
            <w:proofErr w:type="gram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Труда и по дополнительным профессиональным программам пожарной безопасности 1 чел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в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Ростехнадзоре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безопасности в тепловых энергоустановках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Присвоение 1 группы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неэлектротехническому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персоналу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на медицинский осмотр работающих и вновь принимаемых сотрудников в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рганизации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125,295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СОУТ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закупку товаров, работ и услуг для нужд Учреждения, всего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1444,6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содержание и ремонт общедомового имущества бюджет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1508,573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на энергоснабжение, отопление, водоснабжение и водоотведение.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1707,4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авансовыми отчетами 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сотрудников.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выставляемых в адрес Учреждения счетов, актов выполненных работ и других документов.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информации на сайте единой информационной системы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zakupki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 </w:t>
            </w: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текущих ремонтов учреждения, поддержание безаварийной эксплуатации помещений, инженерных и электросетей структурных подразделений.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АХР, 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выполнения режимных норм пожарной безопасности, норм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клубах Учреждения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Претензионная, судебная работа по различным вопросам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строительных материалов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прочими материальными запасами: наградной продукцией (кубки, грамоты); хозяйственными товарами (моющими средствами, спецодеждой, СИЗ  уборщиц и рабочего персонала), электротоварами (лампы, светильники, кабельная продукция)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основных средств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 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 работ и услуг по проекту «Регион добрых дел»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1472,259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АХР, 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технике безопасности для воспитанников.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 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пожарной безопасности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Перезарядка огнетушителей, перемотка и проверка напора пожарных рукавов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4 кв.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отопительному периоду (поверка приборов учета тепловой энергии)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rPr>
          <w:trHeight w:val="51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ООО ТНС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ООО ТК Новгородская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2-4 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 </w:t>
            </w:r>
          </w:p>
        </w:tc>
      </w:tr>
      <w:tr w:rsidR="0013689F" w:rsidRPr="004B40A7" w:rsidTr="004B40A7">
        <w:trPr>
          <w:trHeight w:val="51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клубов Аист, Ариадна и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МКД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клубу </w:t>
            </w:r>
            <w:r w:rsidR="00ED73CA"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Ариадна</w:t>
            </w:r>
            <w:r w:rsidR="00ED73CA"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3689F" w:rsidRPr="004B40A7" w:rsidTr="004B40A7">
        <w:trPr>
          <w:trHeight w:val="51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сроков проведения капитального ремонта общедомового имущества МКД, в которых расположены клубы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2-4 кв. 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9F" w:rsidRPr="004B40A7" w:rsidTr="004B40A7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клубов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1- 4 кв.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 </w:t>
            </w: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 на63,7%</w:t>
            </w:r>
          </w:p>
        </w:tc>
      </w:tr>
      <w:tr w:rsidR="0013689F" w:rsidRPr="004B40A7" w:rsidTr="004B40A7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ED73CA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в соответствие с введенным режимом повышенной готовности (закупка масок,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, введение новых инструкций по охране труда, инструктажи и др.)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89F" w:rsidRPr="004B40A7" w:rsidRDefault="0013689F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</w:tr>
    </w:tbl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82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Трудоустр</w:t>
      </w:r>
      <w:r w:rsidR="00ED73CA" w:rsidRPr="004B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ойство. Молодежная биржа труда</w:t>
      </w:r>
    </w:p>
    <w:p w:rsidR="004B40A7" w:rsidRP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</w:rPr>
        <w:t>Работа:</w:t>
      </w:r>
    </w:p>
    <w:p w:rsidR="00E22A82" w:rsidRPr="004B40A7" w:rsidRDefault="00E22A82" w:rsidP="004B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0A7">
        <w:rPr>
          <w:rFonts w:ascii="Times New Roman" w:hAnsi="Times New Roman" w:cs="Times New Roman"/>
          <w:sz w:val="24"/>
          <w:szCs w:val="24"/>
          <w:u w:val="single"/>
        </w:rPr>
        <w:t>Предоставление консультационных и методических услуг (500 консультаций в год, 1800 человек)</w:t>
      </w:r>
    </w:p>
    <w:p w:rsidR="00E22A82" w:rsidRPr="004B40A7" w:rsidRDefault="00E22A82" w:rsidP="004B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0A7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юридические лица, государственные учреждения, муниципальные учреждения</w:t>
      </w:r>
    </w:p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Консультации:</w:t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9"/>
        <w:gridCol w:w="6379"/>
        <w:gridCol w:w="2975"/>
        <w:gridCol w:w="923"/>
        <w:gridCol w:w="1487"/>
        <w:gridCol w:w="2553"/>
      </w:tblGrid>
      <w:tr w:rsidR="00E22A82" w:rsidRPr="004B40A7" w:rsidTr="004B40A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E22A82" w:rsidRPr="004B40A7" w:rsidTr="004B40A7">
        <w:trPr>
          <w:trHeight w:val="35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в МБУ «Новгородский молодежный центр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E22A82" w:rsidRPr="004B40A7" w:rsidTr="004B40A7">
        <w:trPr>
          <w:trHeight w:val="3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Удаленные консультации (по телефону, в сети Интернет)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0459B"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50459B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459B"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</w:t>
            </w:r>
          </w:p>
        </w:tc>
      </w:tr>
      <w:tr w:rsidR="00E22A82" w:rsidRPr="004B40A7" w:rsidTr="004B40A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459B"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50459B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50459B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E22A82" w:rsidRPr="004B40A7" w:rsidTr="004B40A7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консультаций </w:t>
            </w:r>
          </w:p>
        </w:tc>
        <w:tc>
          <w:tcPr>
            <w:tcW w:w="3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E22A82" w:rsidRPr="004B40A7" w:rsidTr="004B40A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2A82" w:rsidRPr="004B40A7" w:rsidRDefault="00E22A82" w:rsidP="004B4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50459B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</w:tbl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</w:rPr>
        <w:t>Услуга:</w:t>
      </w:r>
    </w:p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Организация временного трудоустройства (численность трудоустроенных граждан 50 человек в год)</w:t>
      </w:r>
    </w:p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A82" w:rsidRPr="004B40A7" w:rsidRDefault="00E22A82" w:rsidP="004B4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A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муниципального задания:</w:t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6772"/>
        <w:gridCol w:w="2963"/>
        <w:gridCol w:w="2399"/>
        <w:gridCol w:w="2548"/>
      </w:tblGrid>
      <w:tr w:rsidR="00E22A82" w:rsidRPr="004B40A7" w:rsidTr="004B40A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E22A82" w:rsidRPr="004B40A7" w:rsidTr="004B40A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 МБУ «Новгородский молодежный центр»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22A82" w:rsidRPr="004B40A7" w:rsidTr="004B40A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на работу в другие организации*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22A82" w:rsidRPr="004B40A7" w:rsidTr="004B40A7">
        <w:trPr>
          <w:trHeight w:val="134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tabs>
                <w:tab w:val="left" w:pos="1186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E22A82" w:rsidRPr="004B40A7" w:rsidRDefault="00E22A82" w:rsidP="004B40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22A82" w:rsidRPr="004B40A7">
          <w:pgSz w:w="16838" w:h="11906" w:orient="landscape"/>
          <w:pgMar w:top="851" w:right="1134" w:bottom="1701" w:left="709" w:header="0" w:footer="709" w:gutter="0"/>
          <w:cols w:space="720"/>
          <w:formProt w:val="0"/>
        </w:sectPr>
      </w:pPr>
    </w:p>
    <w:p w:rsidR="00E22A82" w:rsidRPr="004B40A7" w:rsidRDefault="00E22A82" w:rsidP="004B4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174"/>
        <w:gridCol w:w="2606"/>
        <w:gridCol w:w="2075"/>
      </w:tblGrid>
      <w:tr w:rsidR="00E22A82" w:rsidRPr="004B40A7" w:rsidTr="004556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общественных объединений МБУ «Новгородский молодежный центр»</w:t>
            </w:r>
          </w:p>
        </w:tc>
      </w:tr>
      <w:tr w:rsidR="00E22A82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расположения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82" w:rsidRPr="004B40A7" w:rsidRDefault="00E22A82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человек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Штаб местного отделения НРОО ВОД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Кочетова, 37 к.1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589 (данные на август, </w:t>
            </w:r>
            <w:proofErr w:type="gramStart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</w:t>
            </w:r>
            <w:proofErr w:type="gramEnd"/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нет)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4B40A7">
              <w:rPr>
                <w:sz w:val="24"/>
                <w:szCs w:val="24"/>
              </w:rPr>
              <w:t>Студотряды</w:t>
            </w:r>
            <w:proofErr w:type="spellEnd"/>
            <w:r w:rsidRPr="004B40A7">
              <w:rPr>
                <w:sz w:val="24"/>
                <w:szCs w:val="24"/>
              </w:rPr>
              <w:t xml:space="preserve"> (РСО)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 лофт-центр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6559C8" w:rsidRPr="004B40A7" w:rsidTr="0045561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Молодежное объединение «Мафия»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 лофт-центр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559C8" w:rsidRPr="004B40A7" w:rsidTr="0045561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Молодежные спортивные объединения: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- Кикбоксинг лучшие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 xml:space="preserve">- </w:t>
            </w:r>
            <w:proofErr w:type="spellStart"/>
            <w:r w:rsidRPr="004B40A7">
              <w:rPr>
                <w:rFonts w:eastAsia="Times New Roman"/>
                <w:color w:val="000000"/>
                <w:kern w:val="36"/>
                <w:sz w:val="24"/>
                <w:szCs w:val="24"/>
              </w:rPr>
              <w:t>PlancheWorkOut</w:t>
            </w:r>
            <w:proofErr w:type="spellEnd"/>
            <w:r w:rsidRPr="004B40A7"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 | Великий Новгород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 xml:space="preserve">- </w:t>
            </w:r>
            <w:proofErr w:type="gramStart"/>
            <w:r w:rsidRPr="004B40A7">
              <w:rPr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 лофт-центр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559C8" w:rsidRPr="004B40A7" w:rsidTr="0045561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МБТ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Кочетова, 37 к.1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6559C8" w:rsidRPr="004B40A7" w:rsidTr="0045561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 xml:space="preserve">Местное отделение </w:t>
            </w:r>
            <w:r w:rsidRPr="004B40A7">
              <w:rPr>
                <w:rFonts w:eastAsia="Times New Roman"/>
                <w:color w:val="000000"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rFonts w:eastAsia="Times New Roman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А. Корсунова, 47 к.2.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</w:tr>
      <w:tr w:rsidR="006559C8" w:rsidRPr="004B40A7" w:rsidTr="0045561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Клубы ролевых настольных игр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-  «</w:t>
            </w:r>
            <w:proofErr w:type="spellStart"/>
            <w:r w:rsidRPr="004B40A7">
              <w:rPr>
                <w:sz w:val="24"/>
                <w:szCs w:val="24"/>
                <w:lang w:val="en-US"/>
              </w:rPr>
              <w:t>Ravenheart</w:t>
            </w:r>
            <w:proofErr w:type="spellEnd"/>
            <w:r w:rsidRPr="004B40A7">
              <w:rPr>
                <w:sz w:val="24"/>
                <w:szCs w:val="24"/>
              </w:rPr>
              <w:t>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- «Черный рыцарь»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А. Корсунова, 47 к.2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6559C8" w:rsidRPr="004B40A7" w:rsidTr="004A2FE5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Детско-юношеское объединение «Пионеры»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«Садко»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Т.Фрунзе11/3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Молодежные общественные объединения: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- Танцевальный коллектив «</w:t>
            </w:r>
            <w:r w:rsidRPr="004B40A7">
              <w:rPr>
                <w:sz w:val="24"/>
                <w:szCs w:val="24"/>
                <w:lang w:val="en-US"/>
              </w:rPr>
              <w:t>O</w:t>
            </w:r>
            <w:r w:rsidRPr="004B40A7">
              <w:rPr>
                <w:sz w:val="24"/>
                <w:szCs w:val="24"/>
              </w:rPr>
              <w:t>.</w:t>
            </w:r>
            <w:r w:rsidRPr="004B40A7">
              <w:rPr>
                <w:sz w:val="24"/>
                <w:szCs w:val="24"/>
                <w:lang w:val="en-US"/>
              </w:rPr>
              <w:t>U</w:t>
            </w:r>
            <w:r w:rsidRPr="004B40A7">
              <w:rPr>
                <w:sz w:val="24"/>
                <w:szCs w:val="24"/>
              </w:rPr>
              <w:t>.</w:t>
            </w:r>
            <w:r w:rsidRPr="004B40A7">
              <w:rPr>
                <w:sz w:val="24"/>
                <w:szCs w:val="24"/>
                <w:lang w:val="en-US"/>
              </w:rPr>
              <w:t>T</w:t>
            </w:r>
            <w:r w:rsidRPr="004B40A7">
              <w:rPr>
                <w:sz w:val="24"/>
                <w:szCs w:val="24"/>
              </w:rPr>
              <w:t>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 xml:space="preserve">- </w:t>
            </w:r>
            <w:r w:rsidRPr="004B40A7">
              <w:rPr>
                <w:rFonts w:eastAsia="Times New Roman"/>
                <w:sz w:val="24"/>
                <w:szCs w:val="24"/>
              </w:rPr>
              <w:t>Танцевальный коллектив «S.W.A.G.»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r w:rsidRPr="004B40A7">
              <w:rPr>
                <w:rFonts w:eastAsia="Times New Roman"/>
                <w:sz w:val="24"/>
                <w:szCs w:val="24"/>
              </w:rPr>
              <w:t>- Танцевальный коллектив «NLB»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r w:rsidRPr="004B40A7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4B40A7">
              <w:rPr>
                <w:rFonts w:eastAsia="Times New Roman"/>
                <w:sz w:val="24"/>
                <w:szCs w:val="24"/>
                <w:lang w:val="en-US"/>
              </w:rPr>
              <w:t>Lixit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А. Корсунова, 47 к.2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r w:rsidRPr="004B40A7">
              <w:rPr>
                <w:rFonts w:eastAsia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4B40A7">
              <w:rPr>
                <w:rFonts w:eastAsia="Times New Roman"/>
                <w:sz w:val="24"/>
                <w:szCs w:val="24"/>
              </w:rPr>
              <w:t>Танцетерапия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«Юность»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Кочетова, 35 к.3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4B40A7">
              <w:rPr>
                <w:color w:val="000000" w:themeColor="text1"/>
                <w:sz w:val="24"/>
                <w:szCs w:val="24"/>
              </w:rPr>
              <w:t>Молодежное общественное объединение ПВПК «Дружина князя Александра Невского»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«Аист»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Коровникова, 13 к.3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559C8" w:rsidRPr="004B40A7" w:rsidTr="0045561F">
        <w:trPr>
          <w:trHeight w:val="7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Молодежное объединение для лиц с ОВЗ и инвалидностью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Молодёжное объединение «Праздничная мастерская»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Молодёжное объединение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 xml:space="preserve">«ТЖС - </w:t>
            </w:r>
            <w:proofErr w:type="spellStart"/>
            <w:r w:rsidRPr="004B40A7">
              <w:rPr>
                <w:sz w:val="24"/>
                <w:szCs w:val="24"/>
              </w:rPr>
              <w:t>ЛадьЯ</w:t>
            </w:r>
            <w:proofErr w:type="spellEnd"/>
            <w:r w:rsidRPr="004B40A7">
              <w:rPr>
                <w:sz w:val="24"/>
                <w:szCs w:val="24"/>
              </w:rPr>
              <w:t xml:space="preserve"> (в ладу с собой)»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rFonts w:eastAsia="Times New Roman"/>
                <w:sz w:val="24"/>
                <w:szCs w:val="24"/>
              </w:rPr>
              <w:t xml:space="preserve">«Школа ведущих концертных программ, мероприятий и детской </w:t>
            </w:r>
            <w:r w:rsidRPr="004B40A7">
              <w:rPr>
                <w:rFonts w:eastAsia="Times New Roman"/>
                <w:sz w:val="24"/>
                <w:szCs w:val="24"/>
              </w:rPr>
              <w:lastRenderedPageBreak/>
              <w:t xml:space="preserve">анимации </w:t>
            </w:r>
            <w:proofErr w:type="gramStart"/>
            <w:r w:rsidRPr="004B40A7">
              <w:rPr>
                <w:sz w:val="24"/>
                <w:szCs w:val="24"/>
                <w:lang w:val="en-US"/>
              </w:rPr>
              <w:t>Pro</w:t>
            </w:r>
            <w:proofErr w:type="gramEnd"/>
            <w:r w:rsidRPr="004B40A7">
              <w:rPr>
                <w:sz w:val="24"/>
                <w:szCs w:val="24"/>
              </w:rPr>
              <w:t>Говори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Клуб «Садко»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Т.Фрунзе11/3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color w:val="000000" w:themeColor="text1"/>
                <w:sz w:val="24"/>
                <w:szCs w:val="24"/>
              </w:rPr>
              <w:t>Школа ведущих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А. Корсунова, 47 к.2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pStyle w:val="Standard"/>
              <w:jc w:val="center"/>
              <w:rPr>
                <w:sz w:val="24"/>
                <w:szCs w:val="24"/>
              </w:rPr>
            </w:pPr>
            <w:r w:rsidRPr="004B40A7">
              <w:rPr>
                <w:sz w:val="24"/>
                <w:szCs w:val="24"/>
              </w:rPr>
              <w:t>Молодежное объединение «Надежда»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«Надежда»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Местное отделение </w:t>
            </w: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Всероссийского детско-юношеского военно-патриотического общественного движения «ЮНАРМИЯ»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sz w:val="24"/>
                <w:szCs w:val="24"/>
              </w:rPr>
              <w:t>Великий Новгород, в том числе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0A7">
              <w:rPr>
                <w:sz w:val="24"/>
                <w:szCs w:val="24"/>
              </w:rPr>
              <w:t xml:space="preserve">- </w:t>
            </w:r>
            <w:r w:rsidRPr="004B40A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Отряд ВВПОД </w:t>
            </w:r>
            <w:proofErr w:type="spellStart"/>
            <w:r w:rsidRPr="004B40A7">
              <w:rPr>
                <w:color w:val="000000" w:themeColor="text1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Великий Новгород «Искра»</w:t>
            </w:r>
          </w:p>
          <w:p w:rsidR="006559C8" w:rsidRPr="004B40A7" w:rsidRDefault="006559C8" w:rsidP="004B40A7">
            <w:pPr>
              <w:pStyle w:val="Standard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0A7">
              <w:rPr>
                <w:sz w:val="24"/>
                <w:szCs w:val="24"/>
              </w:rPr>
              <w:t xml:space="preserve">- </w:t>
            </w:r>
            <w:r w:rsidRPr="004B40A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Отряд ВВПОД </w:t>
            </w:r>
            <w:proofErr w:type="spellStart"/>
            <w:r w:rsidRPr="004B40A7">
              <w:rPr>
                <w:color w:val="000000" w:themeColor="text1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</w:p>
          <w:p w:rsidR="006559C8" w:rsidRPr="004B40A7" w:rsidRDefault="006559C8" w:rsidP="004B40A7">
            <w:pPr>
              <w:pStyle w:val="Standard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0A7">
              <w:rPr>
                <w:color w:val="000000" w:themeColor="text1"/>
                <w:sz w:val="24"/>
                <w:szCs w:val="24"/>
                <w:shd w:val="clear" w:color="auto" w:fill="FFFFFF"/>
              </w:rPr>
              <w:t>Великий Новгород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 Вересова В.И.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«На Химиков»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Химиков, 15 к.2.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</w:tr>
      <w:tr w:rsidR="006559C8" w:rsidRPr="004B40A7" w:rsidTr="0045561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Молодежное объединение «Нескучные родители»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А. Корсунова, 47 к.2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559C8" w:rsidRPr="004B40A7" w:rsidTr="0045561F"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C8" w:rsidRPr="004B40A7" w:rsidRDefault="006559C8" w:rsidP="004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B4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3477</w:t>
            </w:r>
          </w:p>
        </w:tc>
      </w:tr>
    </w:tbl>
    <w:p w:rsidR="00E22A82" w:rsidRPr="00E477CB" w:rsidRDefault="00E22A82" w:rsidP="00E22A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A82" w:rsidRPr="00E477CB" w:rsidRDefault="00E22A82" w:rsidP="00E22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A82" w:rsidRPr="00E477CB" w:rsidSect="00455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1C1"/>
    <w:multiLevelType w:val="multilevel"/>
    <w:tmpl w:val="82C673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82"/>
    <w:rsid w:val="000B0CE8"/>
    <w:rsid w:val="0013689F"/>
    <w:rsid w:val="002261C2"/>
    <w:rsid w:val="002A7797"/>
    <w:rsid w:val="002E4807"/>
    <w:rsid w:val="003071B2"/>
    <w:rsid w:val="0045561F"/>
    <w:rsid w:val="004A2FE5"/>
    <w:rsid w:val="004B40A7"/>
    <w:rsid w:val="004C5E79"/>
    <w:rsid w:val="0050459B"/>
    <w:rsid w:val="005740DF"/>
    <w:rsid w:val="006559C8"/>
    <w:rsid w:val="007230A2"/>
    <w:rsid w:val="0073295E"/>
    <w:rsid w:val="00757FEB"/>
    <w:rsid w:val="0080241B"/>
    <w:rsid w:val="00900F24"/>
    <w:rsid w:val="00902FEF"/>
    <w:rsid w:val="00A76AA0"/>
    <w:rsid w:val="00A91695"/>
    <w:rsid w:val="00A91E97"/>
    <w:rsid w:val="00AC7AEE"/>
    <w:rsid w:val="00AD0A55"/>
    <w:rsid w:val="00D36A25"/>
    <w:rsid w:val="00D547EF"/>
    <w:rsid w:val="00D667CE"/>
    <w:rsid w:val="00DF2D90"/>
    <w:rsid w:val="00E22A82"/>
    <w:rsid w:val="00E477CB"/>
    <w:rsid w:val="00ED73CA"/>
    <w:rsid w:val="00FB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CE"/>
  </w:style>
  <w:style w:type="paragraph" w:styleId="1">
    <w:name w:val="heading 1"/>
    <w:basedOn w:val="a"/>
    <w:link w:val="11"/>
    <w:uiPriority w:val="9"/>
    <w:qFormat/>
    <w:rsid w:val="00E2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qFormat/>
    <w:rsid w:val="00E2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2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A82"/>
  </w:style>
  <w:style w:type="paragraph" w:styleId="a5">
    <w:name w:val="footer"/>
    <w:basedOn w:val="a"/>
    <w:link w:val="a6"/>
    <w:uiPriority w:val="99"/>
    <w:semiHidden/>
    <w:unhideWhenUsed/>
    <w:rsid w:val="00E2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A82"/>
  </w:style>
  <w:style w:type="paragraph" w:styleId="a7">
    <w:name w:val="Balloon Text"/>
    <w:basedOn w:val="a"/>
    <w:link w:val="a8"/>
    <w:uiPriority w:val="99"/>
    <w:semiHidden/>
    <w:unhideWhenUsed/>
    <w:rsid w:val="00E2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A82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10">
    <w:name w:val="Заголовок 11"/>
    <w:basedOn w:val="a"/>
    <w:link w:val="10"/>
    <w:uiPriority w:val="99"/>
    <w:qFormat/>
    <w:rsid w:val="00E22A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ижний колонтитул1"/>
    <w:basedOn w:val="a"/>
    <w:uiPriority w:val="99"/>
    <w:rsid w:val="00E22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E22A8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locked/>
    <w:rsid w:val="00E22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39"/>
    <w:rsid w:val="00E22A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11</Pages>
  <Words>1466</Words>
  <Characters>10869</Characters>
  <Application>Microsoft Office Word</Application>
  <DocSecurity>0</DocSecurity>
  <Lines>434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14</cp:revision>
  <cp:lastPrinted>2023-01-11T12:18:00Z</cp:lastPrinted>
  <dcterms:created xsi:type="dcterms:W3CDTF">2022-12-16T11:27:00Z</dcterms:created>
  <dcterms:modified xsi:type="dcterms:W3CDTF">2023-02-06T11:47:00Z</dcterms:modified>
</cp:coreProperties>
</file>