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hyperlink w:anchor="Par638" w:history="1">
        <w:r w:rsidRPr="002D4948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D49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2D494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D4948">
        <w:rPr>
          <w:rFonts w:ascii="Times New Roman" w:hAnsi="Times New Roman" w:cs="Times New Roman"/>
          <w:sz w:val="24"/>
          <w:szCs w:val="24"/>
        </w:rPr>
        <w:t>г.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33"/>
        <w:gridCol w:w="1475"/>
        <w:gridCol w:w="2176"/>
      </w:tblGrid>
      <w:tr w:rsidR="002D4948" w:rsidRPr="002D4948" w:rsidTr="00BB7092">
        <w:trPr>
          <w:trHeight w:val="567"/>
        </w:trPr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Форма </w:t>
            </w:r>
            <w:proofErr w:type="gramStart"/>
            <w:r w:rsidRPr="002D494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</w:t>
            </w:r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hyperlink r:id="rId5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506001</w:t>
            </w: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6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учреждения: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76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53211782035321 01001</w:t>
            </w: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многоцелевых центров и подобных заведений </w:t>
            </w:r>
          </w:p>
          <w:p w:rsidR="002D4948" w:rsidRPr="002D4948" w:rsidRDefault="002D4948" w:rsidP="002D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с преобладанием культурного обслуживания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2D4948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досуговое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 прочей направленности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2D4948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</w:tr>
      <w:tr w:rsidR="002D4948" w:rsidRPr="002D4948" w:rsidTr="00BB7092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Часть 1. Сведения о выполняемых работах</w:t>
      </w:r>
    </w:p>
    <w:p w:rsidR="002D4948" w:rsidRPr="002D4948" w:rsidRDefault="002D4948" w:rsidP="002D4948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1</w:t>
      </w:r>
    </w:p>
    <w:p w:rsidR="002D4948" w:rsidRPr="002D4948" w:rsidRDefault="002D4948" w:rsidP="002D4948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работы: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консультационных и методических услуг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04.002.1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работы: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юридические лица, 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государственные учреждения, муниципальные учреждения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2D4948" w:rsidRPr="002D4948" w:rsidRDefault="002D4948" w:rsidP="002D4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 w:rsidRPr="002D494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hyperlink w:anchor="P664" w:history="1">
        <w:r w:rsidRPr="002D494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D4948">
        <w:rPr>
          <w:rFonts w:ascii="Times New Roman" w:hAnsi="Times New Roman" w:cs="Times New Roman"/>
          <w:sz w:val="24"/>
          <w:szCs w:val="24"/>
        </w:rPr>
        <w:t>:</w:t>
      </w:r>
    </w:p>
    <w:p w:rsidR="002D4948" w:rsidRPr="002D4948" w:rsidRDefault="002D4948" w:rsidP="002D4948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4"/>
        <w:gridCol w:w="794"/>
        <w:gridCol w:w="794"/>
        <w:gridCol w:w="794"/>
        <w:gridCol w:w="794"/>
        <w:gridCol w:w="960"/>
        <w:gridCol w:w="960"/>
        <w:gridCol w:w="960"/>
        <w:gridCol w:w="1474"/>
        <w:gridCol w:w="1304"/>
        <w:gridCol w:w="1247"/>
        <w:gridCol w:w="934"/>
        <w:gridCol w:w="934"/>
      </w:tblGrid>
      <w:tr w:rsidR="002D4948" w:rsidRPr="002D4948" w:rsidTr="00BB7092">
        <w:tc>
          <w:tcPr>
            <w:tcW w:w="850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Уникальный номер реестровой записи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2382" w:type="dxa"/>
            <w:gridSpan w:val="3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D4948">
              <w:rPr>
                <w:szCs w:val="24"/>
              </w:rPr>
              <w:t>Показатель, характеризующий содержание муниципальной работы (по справочникам</w:t>
            </w:r>
            <w:proofErr w:type="gramEnd"/>
          </w:p>
        </w:tc>
        <w:tc>
          <w:tcPr>
            <w:tcW w:w="1588" w:type="dxa"/>
            <w:gridSpan w:val="2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2880" w:type="dxa"/>
            <w:gridSpan w:val="3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Показатель качества муниципальной работы</w:t>
            </w:r>
          </w:p>
        </w:tc>
        <w:tc>
          <w:tcPr>
            <w:tcW w:w="4025" w:type="dxa"/>
            <w:gridSpan w:val="3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Значение показателя качества муниципальной работы</w:t>
            </w:r>
          </w:p>
        </w:tc>
        <w:tc>
          <w:tcPr>
            <w:tcW w:w="1868" w:type="dxa"/>
            <w:gridSpan w:val="2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Допустимые (возможные) отклонения от установленных показателей качества муниципальной работы</w:t>
            </w:r>
            <w:hyperlink w:anchor="P676" w:history="1">
              <w:r w:rsidRPr="002D4948">
                <w:rPr>
                  <w:color w:val="0000FF"/>
                  <w:szCs w:val="24"/>
                </w:rPr>
                <w:t>&lt;7&gt;</w:t>
              </w:r>
            </w:hyperlink>
          </w:p>
        </w:tc>
      </w:tr>
      <w:tr w:rsidR="002D4948" w:rsidRPr="002D4948" w:rsidTr="00BB7092">
        <w:tc>
          <w:tcPr>
            <w:tcW w:w="850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_____</w:t>
            </w:r>
          </w:p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_____</w:t>
            </w:r>
          </w:p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_____</w:t>
            </w:r>
          </w:p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_____</w:t>
            </w:r>
          </w:p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_____</w:t>
            </w:r>
          </w:p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960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2021 год (очередной финансовый год)</w:t>
            </w:r>
          </w:p>
        </w:tc>
        <w:tc>
          <w:tcPr>
            <w:tcW w:w="130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2022год (1-й год планового периода)</w:t>
            </w:r>
          </w:p>
        </w:tc>
        <w:tc>
          <w:tcPr>
            <w:tcW w:w="1247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2023 год (2-й год планового периода)</w:t>
            </w:r>
          </w:p>
        </w:tc>
        <w:tc>
          <w:tcPr>
            <w:tcW w:w="93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в процентах</w:t>
            </w:r>
          </w:p>
        </w:tc>
        <w:tc>
          <w:tcPr>
            <w:tcW w:w="934" w:type="dxa"/>
            <w:vMerge w:val="restart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в абсолютных показателях</w:t>
            </w:r>
          </w:p>
        </w:tc>
      </w:tr>
      <w:tr w:rsidR="002D4948" w:rsidRPr="002D4948" w:rsidTr="00BB7092">
        <w:tc>
          <w:tcPr>
            <w:tcW w:w="850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наименование </w:t>
            </w:r>
            <w:hyperlink w:anchor="P672" w:history="1">
              <w:r w:rsidRPr="002D4948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 xml:space="preserve">код по </w:t>
            </w:r>
            <w:hyperlink r:id="rId8" w:history="1">
              <w:r w:rsidRPr="002D4948">
                <w:rPr>
                  <w:color w:val="0000FF"/>
                  <w:szCs w:val="24"/>
                </w:rPr>
                <w:t>ОКЕИ</w:t>
              </w:r>
            </w:hyperlink>
            <w:hyperlink w:anchor="P674" w:history="1">
              <w:r w:rsidRPr="002D4948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147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850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1</w:t>
            </w:r>
          </w:p>
        </w:tc>
        <w:tc>
          <w:tcPr>
            <w:tcW w:w="79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6</w:t>
            </w: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7</w:t>
            </w: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9</w:t>
            </w:r>
          </w:p>
        </w:tc>
        <w:tc>
          <w:tcPr>
            <w:tcW w:w="147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10</w:t>
            </w:r>
          </w:p>
        </w:tc>
        <w:tc>
          <w:tcPr>
            <w:tcW w:w="130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11</w:t>
            </w:r>
          </w:p>
        </w:tc>
        <w:tc>
          <w:tcPr>
            <w:tcW w:w="1247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12</w:t>
            </w:r>
          </w:p>
        </w:tc>
        <w:tc>
          <w:tcPr>
            <w:tcW w:w="93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13</w:t>
            </w:r>
          </w:p>
        </w:tc>
        <w:tc>
          <w:tcPr>
            <w:tcW w:w="934" w:type="dxa"/>
          </w:tcPr>
          <w:p w:rsidR="002D4948" w:rsidRPr="002D4948" w:rsidRDefault="002D4948" w:rsidP="002D4948">
            <w:pPr>
              <w:pStyle w:val="ConsPlusNormal"/>
              <w:jc w:val="center"/>
              <w:rPr>
                <w:szCs w:val="24"/>
              </w:rPr>
            </w:pPr>
            <w:r w:rsidRPr="002D4948">
              <w:rPr>
                <w:szCs w:val="24"/>
              </w:rPr>
              <w:t>14</w:t>
            </w:r>
          </w:p>
        </w:tc>
      </w:tr>
      <w:tr w:rsidR="002D4948" w:rsidRPr="002D4948" w:rsidTr="00BB7092">
        <w:tc>
          <w:tcPr>
            <w:tcW w:w="850" w:type="dxa"/>
            <w:vMerge w:val="restart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850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934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  <w:tc>
          <w:tcPr>
            <w:tcW w:w="934" w:type="dxa"/>
          </w:tcPr>
          <w:p w:rsidR="002D4948" w:rsidRPr="002D4948" w:rsidRDefault="002D4948" w:rsidP="002D4948">
            <w:pPr>
              <w:pStyle w:val="ConsPlusNormal"/>
              <w:rPr>
                <w:szCs w:val="24"/>
              </w:rPr>
            </w:pPr>
          </w:p>
        </w:tc>
      </w:tr>
    </w:tbl>
    <w:p w:rsidR="002D4948" w:rsidRPr="002D4948" w:rsidRDefault="002D4948" w:rsidP="002D4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9"/>
      <w:bookmarkEnd w:id="1"/>
    </w:p>
    <w:p w:rsidR="002D4948" w:rsidRPr="002D4948" w:rsidRDefault="002D4948" w:rsidP="002D4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Показатели,  характеризующие  объем  (содержание) 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1186"/>
        <w:gridCol w:w="662"/>
        <w:gridCol w:w="1277"/>
        <w:gridCol w:w="1180"/>
        <w:gridCol w:w="951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691012.Р.56.1.БГ320002001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Длительность проведенных консультаций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Человеко\дни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br w:type="page"/>
      </w:r>
      <w:r w:rsidRPr="002D494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работах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2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работы: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консультационных и методических услуг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04.001.1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работы: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юридические лица, 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государственные учреждения,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 xml:space="preserve">3.  </w:t>
      </w:r>
      <w:r w:rsidRPr="002D4948">
        <w:rPr>
          <w:rFonts w:ascii="Times New Roman" w:hAnsi="Times New Roman" w:cs="Times New Roman"/>
          <w:spacing w:val="-20"/>
          <w:sz w:val="24"/>
          <w:szCs w:val="24"/>
        </w:rPr>
        <w:t>Сведения о фактическом достижении показателей, характеризующих качество и (или) объем (содержание) муниципальной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работы: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исполне-но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превы-шаю-щеедопус-тимое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возож-ное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причи-на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работы: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4948" w:rsidRPr="002D4948" w:rsidTr="00BB709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реестро-вой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условия (формы)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работы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Сред-ний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2D4948" w:rsidRPr="002D4948" w:rsidTr="00BB709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муниципальном 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задании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исполнено на 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отчет-ную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превы-шаю-щеедопус-тимое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при-чина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rPr>
          <w:trHeight w:val="1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948" w:rsidRPr="002D4948" w:rsidTr="00BB709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691012.Р.56.1.БГ310002001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bookmarkStart w:id="2" w:name="_GoBack"/>
            <w:bookmarkEnd w:id="2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Лист печатный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948" w:rsidRPr="002D4948" w:rsidTr="00BB709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Лист печатный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948" w:rsidRPr="002D4948" w:rsidTr="00BB7092">
        <w:trPr>
          <w:trHeight w:val="31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КМУ,РЦРД,120ФЗ)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работах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3</w:t>
      </w:r>
    </w:p>
    <w:p w:rsidR="002D4948" w:rsidRPr="002D4948" w:rsidRDefault="002D4948" w:rsidP="002D4948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работы: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временного трудоустройства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11.014.1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работы: безработные граждане в возрасте от 18 до 20 лет, имеющие среднее профессиональное образование и ищущие работу впервые; Граждане, признанные в установленном порядке безработными, испытывающие трудности в поиске работы; несовершеннолетние граждане в возрасте от 14 до 18 лет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  <w:highlight w:val="yellow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 xml:space="preserve">3.  </w:t>
      </w:r>
      <w:r w:rsidRPr="002D4948">
        <w:rPr>
          <w:rFonts w:ascii="Times New Roman" w:hAnsi="Times New Roman" w:cs="Times New Roman"/>
          <w:spacing w:val="-20"/>
          <w:sz w:val="24"/>
          <w:szCs w:val="24"/>
        </w:rPr>
        <w:t>Сведения о фактическом достижении показателей, характеризующих качество и (или) объем (содержание) муниципальной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работы: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исполне-но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превы-шаю-щеедопус-тимое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возож-ное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причи-на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работы: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D4948" w:rsidRPr="002D4948" w:rsidTr="00BB7092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реестро-вой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условия (формы)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муниципальной 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Сред-ний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размер платы (цена,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тариф)</w:t>
            </w:r>
          </w:p>
        </w:tc>
      </w:tr>
      <w:tr w:rsidR="002D4948" w:rsidRPr="002D4948" w:rsidTr="00BB709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3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ьномзадании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исполнено на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нуюдату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превы-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шаю-щеедопус-тимое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при-чина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948" w:rsidRPr="002D4948" w:rsidTr="00BB709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889919.Р.56.1.ВГ580001000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494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 xml:space="preserve">Часть 1. Сведения о выполняемых работах 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D4948">
              <w:t xml:space="preserve">Наименование работы </w:t>
            </w:r>
            <w:r w:rsidRPr="002D4948">
              <w:rPr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2D4948" w:rsidRPr="002D4948" w:rsidRDefault="002D4948" w:rsidP="002D4948">
            <w:pPr>
              <w:pStyle w:val="ab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11.004.1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номерреестро-вой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841211.Р.56.1.АГ960001000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Часть 1. Сведения о выполняемых работах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5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11.001.1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от 14 до 35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Номерреестровой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отчетную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допус-тимо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откло-нение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</w:t>
            </w:r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lastRenderedPageBreak/>
              <w:t>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1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Часть 1. Сведения о выполняемых работах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6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11.003.1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от 14 до 30лет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2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номерреестро-вой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841211.Р.56.1.АГ970001000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Часть 1. Сведения о выполняемых работах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7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11.002.1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rPr>
          <w:trHeight w:val="1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494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 выполняемых работах 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8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11.006.1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948"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948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2D494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841211.Р.56.1.АГ940001000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секций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494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 выполняемых работах 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948">
        <w:rPr>
          <w:rFonts w:ascii="Times New Roman" w:hAnsi="Times New Roman" w:cs="Times New Roman"/>
          <w:color w:val="000000" w:themeColor="text1"/>
          <w:sz w:val="24"/>
          <w:szCs w:val="24"/>
        </w:rPr>
        <w:t>Раздел 9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11.011.1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841211.Р.56.1.АГ890001000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494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 выполняемых работах 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10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11.012.1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2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Номерреестровой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утверж-денов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муниципальном 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задании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испол-ненона</w:t>
            </w:r>
            <w:proofErr w:type="spell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841211.Р.56.1.АГ880001000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br w:type="page"/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 выполняемых работах 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Раздел 11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D4948" w:rsidRPr="002D4948" w:rsidTr="00BB70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11.013.1</w:t>
            </w: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2D4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D4948" w:rsidRPr="002D4948" w:rsidTr="00BB709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2D49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2D4948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</w:t>
            </w:r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2D4948" w:rsidRPr="002D4948" w:rsidTr="00BB709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94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48" w:rsidRPr="002D4948" w:rsidTr="00BB709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4948" w:rsidRPr="002D4948" w:rsidTr="00BB7092">
        <w:trPr>
          <w:trHeight w:val="11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841211.Р.56.1.АГ870001000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Иная </w:t>
            </w:r>
            <w:proofErr w:type="spellStart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досуговая</w:t>
            </w:r>
            <w:proofErr w:type="spellEnd"/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BE214C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2D4948" w:rsidP="002D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48" w:rsidRPr="002D4948" w:rsidRDefault="002D4948" w:rsidP="002D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48">
        <w:rPr>
          <w:rFonts w:ascii="Times New Roman" w:hAnsi="Times New Roman" w:cs="Times New Roman"/>
          <w:sz w:val="24"/>
          <w:szCs w:val="24"/>
        </w:rPr>
        <w:t>И.О. Директора МБУ «Новгородский молодежный центр</w:t>
      </w:r>
      <w:r w:rsidR="00BE214C">
        <w:rPr>
          <w:rFonts w:ascii="Times New Roman" w:hAnsi="Times New Roman" w:cs="Times New Roman"/>
          <w:sz w:val="24"/>
          <w:szCs w:val="24"/>
        </w:rPr>
        <w:t xml:space="preserve">»: </w:t>
      </w:r>
      <w:r w:rsidRPr="002D4948">
        <w:rPr>
          <w:rFonts w:ascii="Times New Roman" w:hAnsi="Times New Roman" w:cs="Times New Roman"/>
          <w:sz w:val="24"/>
          <w:szCs w:val="24"/>
        </w:rPr>
        <w:t xml:space="preserve"> М.С. Петров</w:t>
      </w:r>
    </w:p>
    <w:p w:rsidR="002D4948" w:rsidRPr="002D4948" w:rsidRDefault="002D4948" w:rsidP="002D49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D4948" w:rsidRDefault="00BE214C" w:rsidP="002D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D4948" w:rsidSect="00D421E8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7C2D"/>
    <w:multiLevelType w:val="hybridMultilevel"/>
    <w:tmpl w:val="5FB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4948"/>
    <w:rsid w:val="002D4948"/>
    <w:rsid w:val="00B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D4948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2D49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4"/>
    <w:uiPriority w:val="99"/>
    <w:semiHidden/>
    <w:rsid w:val="002D494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D49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2D4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2D4948"/>
  </w:style>
  <w:style w:type="character" w:customStyle="1" w:styleId="a7">
    <w:name w:val="Нижний колонтитул Знак"/>
    <w:basedOn w:val="a0"/>
    <w:link w:val="a8"/>
    <w:uiPriority w:val="99"/>
    <w:rsid w:val="002D494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2D4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2D4948"/>
  </w:style>
  <w:style w:type="paragraph" w:customStyle="1" w:styleId="ConsPlusNormal">
    <w:name w:val="ConsPlusNormal"/>
    <w:rsid w:val="002D4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D4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2D49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D494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4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2D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9BC558ADC178DF512D31700CC007F0132A7647B283D936EE57935A3yDE6J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4170</Words>
  <Characters>23773</Characters>
  <Application>Microsoft Office Word</Application>
  <DocSecurity>0</DocSecurity>
  <Lines>198</Lines>
  <Paragraphs>55</Paragraphs>
  <ScaleCrop>false</ScaleCrop>
  <Company/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cp:lastPrinted>2022-09-12T09:13:00Z</cp:lastPrinted>
  <dcterms:created xsi:type="dcterms:W3CDTF">2022-09-12T09:03:00Z</dcterms:created>
  <dcterms:modified xsi:type="dcterms:W3CDTF">2022-09-12T09:18:00Z</dcterms:modified>
</cp:coreProperties>
</file>